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69F87A1D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№3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(20-25.04.2020г)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562B840C" w14:textId="2E907344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proofErr w:type="gramEnd"/>
      <w:r w:rsidR="004850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</w:p>
    <w:p w14:paraId="165D465D" w14:textId="0854A2BA" w:rsidR="004D2564" w:rsidRPr="004D2564" w:rsidRDefault="00853A11" w:rsidP="004D256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110F">
        <w:rPr>
          <w:rFonts w:ascii="Times New Roman" w:hAnsi="Times New Roman" w:cs="Times New Roman"/>
          <w:b/>
          <w:sz w:val="32"/>
          <w:szCs w:val="32"/>
        </w:rPr>
        <w:t>Зачёт №3</w:t>
      </w:r>
      <w:r w:rsidR="00483254" w:rsidRPr="0094110F">
        <w:rPr>
          <w:rFonts w:ascii="Times New Roman" w:hAnsi="Times New Roman" w:cs="Times New Roman"/>
          <w:b/>
          <w:sz w:val="32"/>
          <w:szCs w:val="32"/>
        </w:rPr>
        <w:t xml:space="preserve">. Срок окончательной подачи материала </w:t>
      </w:r>
      <w:r w:rsidR="00CD6F61">
        <w:rPr>
          <w:rFonts w:ascii="Times New Roman" w:hAnsi="Times New Roman" w:cs="Times New Roman"/>
          <w:b/>
          <w:bCs/>
          <w:sz w:val="28"/>
          <w:szCs w:val="28"/>
        </w:rPr>
        <w:t>26</w:t>
      </w:r>
      <w:bookmarkStart w:id="0" w:name="_GoBack"/>
      <w:bookmarkEnd w:id="0"/>
      <w:r w:rsidR="00483254" w:rsidRPr="0094110F">
        <w:rPr>
          <w:rFonts w:ascii="Times New Roman" w:hAnsi="Times New Roman" w:cs="Times New Roman"/>
          <w:b/>
          <w:bCs/>
          <w:sz w:val="28"/>
          <w:szCs w:val="28"/>
        </w:rPr>
        <w:t>.04.2020 по эл. почте:</w:t>
      </w:r>
      <w:r w:rsidR="004D2564" w:rsidRPr="004D2564">
        <w:rPr>
          <w:rFonts w:ascii="Times New Roman" w:hAnsi="Times New Roman" w:cs="Times New Roman"/>
          <w:bCs/>
          <w:sz w:val="28"/>
          <w:szCs w:val="28"/>
        </w:rPr>
        <w:t xml:space="preserve"> 07896@</w:t>
      </w:r>
      <w:r w:rsidR="004D2564" w:rsidRPr="004D2564">
        <w:rPr>
          <w:rFonts w:ascii="Times New Roman" w:hAnsi="Times New Roman" w:cs="Times New Roman"/>
          <w:bCs/>
          <w:sz w:val="28"/>
          <w:szCs w:val="28"/>
          <w:lang w:val="en-US"/>
        </w:rPr>
        <w:t>list</w:t>
      </w:r>
      <w:r w:rsidR="004D2564" w:rsidRPr="004D256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D2564" w:rsidRPr="004D256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2A0437B8" w14:textId="3E804658" w:rsidR="00452620" w:rsidRPr="009E1AD6" w:rsidRDefault="00C101A8" w:rsidP="004526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44-46. </w:t>
      </w:r>
      <w:r>
        <w:rPr>
          <w:rFonts w:ascii="Times New Roman" w:hAnsi="Times New Roman" w:cs="Times New Roman"/>
          <w:sz w:val="28"/>
          <w:szCs w:val="28"/>
        </w:rPr>
        <w:br/>
      </w:r>
      <w:r w:rsidR="00452620" w:rsidRPr="009E1AD6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853A11">
        <w:rPr>
          <w:rFonts w:ascii="Times New Roman" w:hAnsi="Times New Roman" w:cs="Times New Roman"/>
          <w:sz w:val="28"/>
          <w:szCs w:val="28"/>
        </w:rPr>
        <w:t>деепричастный оборот</w:t>
      </w:r>
      <w:r w:rsidR="00452620" w:rsidRPr="009E1AD6">
        <w:rPr>
          <w:rFonts w:ascii="Times New Roman" w:hAnsi="Times New Roman" w:cs="Times New Roman"/>
          <w:sz w:val="28"/>
          <w:szCs w:val="28"/>
        </w:rPr>
        <w:t>?</w:t>
      </w:r>
      <w:r w:rsidR="00853A11">
        <w:rPr>
          <w:rFonts w:ascii="Times New Roman" w:hAnsi="Times New Roman" w:cs="Times New Roman"/>
          <w:sz w:val="28"/>
          <w:szCs w:val="28"/>
        </w:rPr>
        <w:t xml:space="preserve"> Рассказать о знаках препинания при деепричастн</w:t>
      </w:r>
      <w:r w:rsidR="000E0AE3">
        <w:rPr>
          <w:rFonts w:ascii="Times New Roman" w:hAnsi="Times New Roman" w:cs="Times New Roman"/>
          <w:sz w:val="28"/>
          <w:szCs w:val="28"/>
        </w:rPr>
        <w:t>ом обороте и привести 2 примера (начертить схемы этих предложений).</w:t>
      </w:r>
    </w:p>
    <w:p w14:paraId="595FBB6C" w14:textId="4B2A282F" w:rsidR="009E1AD6" w:rsidRPr="000E0AE3" w:rsidRDefault="000E0AE3" w:rsidP="00175C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Списать предложение, расставить недостающие знаки препинания, провести синтаксический разбор и начертить схему.</w:t>
      </w:r>
      <w:r>
        <w:rPr>
          <w:rFonts w:ascii="Times New Roman" w:hAnsi="Times New Roman" w:cs="Times New Roman"/>
          <w:sz w:val="28"/>
          <w:szCs w:val="28"/>
        </w:rPr>
        <w:br/>
      </w:r>
      <w:r w:rsidRPr="000E0AE3">
        <w:rPr>
          <w:rFonts w:ascii="Times New Roman" w:hAnsi="Times New Roman" w:cs="Times New Roman"/>
          <w:b/>
          <w:i/>
          <w:sz w:val="28"/>
          <w:szCs w:val="28"/>
        </w:rPr>
        <w:t>Высокий ветер тянулся в пролёты шевеля верёвки.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01A8">
        <w:rPr>
          <w:rFonts w:ascii="Times New Roman" w:hAnsi="Times New Roman" w:cs="Times New Roman"/>
          <w:b/>
          <w:i/>
          <w:sz w:val="28"/>
          <w:szCs w:val="28"/>
        </w:rPr>
        <w:t>Короленко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79142CC" w14:textId="69A59BB6" w:rsidR="000E0AE3" w:rsidRPr="000E0AE3" w:rsidRDefault="000E0AE3" w:rsidP="000E0AE3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0AE3">
        <w:rPr>
          <w:rFonts w:ascii="Times New Roman" w:hAnsi="Times New Roman" w:cs="Times New Roman"/>
          <w:sz w:val="28"/>
          <w:szCs w:val="28"/>
        </w:rPr>
        <w:t>Провести морфологический разбор глагола и деепричастия.</w:t>
      </w:r>
    </w:p>
    <w:p w14:paraId="25D4E794" w14:textId="54F07EE7" w:rsidR="000E0AE3" w:rsidRPr="009E1AD6" w:rsidRDefault="000E0AE3" w:rsidP="00D978F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101A8">
        <w:rPr>
          <w:rFonts w:ascii="Times New Roman" w:hAnsi="Times New Roman" w:cs="Times New Roman"/>
          <w:bCs/>
          <w:sz w:val="28"/>
          <w:szCs w:val="28"/>
        </w:rPr>
        <w:t>Упр</w:t>
      </w:r>
      <w:proofErr w:type="spellEnd"/>
      <w:r w:rsidRPr="00C101A8">
        <w:rPr>
          <w:rFonts w:ascii="Times New Roman" w:hAnsi="Times New Roman" w:cs="Times New Roman"/>
          <w:bCs/>
          <w:sz w:val="28"/>
          <w:szCs w:val="28"/>
        </w:rPr>
        <w:t xml:space="preserve"> 541 – по </w:t>
      </w:r>
      <w:r w:rsidR="00C101A8">
        <w:rPr>
          <w:rFonts w:ascii="Times New Roman" w:hAnsi="Times New Roman" w:cs="Times New Roman"/>
          <w:bCs/>
          <w:sz w:val="28"/>
          <w:szCs w:val="28"/>
        </w:rPr>
        <w:t xml:space="preserve">заданию. Обозначить графически </w:t>
      </w:r>
      <w:r w:rsidRPr="00C101A8">
        <w:rPr>
          <w:rFonts w:ascii="Times New Roman" w:hAnsi="Times New Roman" w:cs="Times New Roman"/>
          <w:bCs/>
          <w:sz w:val="28"/>
          <w:szCs w:val="28"/>
        </w:rPr>
        <w:t>деепричастные обороты.</w:t>
      </w:r>
    </w:p>
    <w:sectPr w:rsidR="000E0AE3" w:rsidRPr="009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E0AE3"/>
    <w:rsid w:val="00174403"/>
    <w:rsid w:val="00452620"/>
    <w:rsid w:val="00483254"/>
    <w:rsid w:val="004850C8"/>
    <w:rsid w:val="004D2564"/>
    <w:rsid w:val="004D587E"/>
    <w:rsid w:val="005848D2"/>
    <w:rsid w:val="007315F6"/>
    <w:rsid w:val="007460ED"/>
    <w:rsid w:val="007B42FE"/>
    <w:rsid w:val="00853A11"/>
    <w:rsid w:val="008F69DE"/>
    <w:rsid w:val="0094110F"/>
    <w:rsid w:val="00961804"/>
    <w:rsid w:val="009E1AD6"/>
    <w:rsid w:val="00A85A20"/>
    <w:rsid w:val="00C101A8"/>
    <w:rsid w:val="00CD6F61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19</cp:revision>
  <dcterms:created xsi:type="dcterms:W3CDTF">2020-03-23T15:11:00Z</dcterms:created>
  <dcterms:modified xsi:type="dcterms:W3CDTF">2020-04-17T11:22:00Z</dcterms:modified>
</cp:coreProperties>
</file>